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</w:rPr>
      </w:pPr>
      <w:r>
        <w:rPr>
          <w:b/>
        </w:rPr>
        <w:t xml:space="preserve">О важности физкультминуток во время занятий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Любая образовательная деятельность, не связанная с движением, является тяжелой н</w:t>
      </w:r>
      <w:r>
        <w:t xml:space="preserve">агрузкой на организм школьников. Для детей характерно</w:t>
      </w:r>
      <w:r>
        <w:t xml:space="preserve"> неуст</w:t>
      </w:r>
      <w:r>
        <w:t xml:space="preserve">ойчивость нервных процессов, поэтому они быстро утомляются, у них</w:t>
      </w:r>
      <w:r>
        <w:t xml:space="preserve"> снижается устойчивость внимания, теряется интерес к </w:t>
      </w:r>
      <w:r>
        <w:t xml:space="preserve">образовательной </w:t>
      </w:r>
      <w:r>
        <w:t xml:space="preserve">деятельности, что</w:t>
      </w:r>
      <w:r>
        <w:t xml:space="preserve"> </w:t>
      </w:r>
      <w:r>
        <w:t xml:space="preserve">отрицательно влияет на ее эффективность. 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В</w:t>
      </w:r>
      <w:r>
        <w:t xml:space="preserve">зрослые должны предупредить возникновение утомления у</w:t>
      </w:r>
      <w:r>
        <w:t xml:space="preserve"> детей</w:t>
      </w:r>
      <w:r>
        <w:t xml:space="preserve">, своевременно обнаружить </w:t>
      </w:r>
      <w:r>
        <w:t xml:space="preserve">его </w:t>
      </w:r>
      <w:r>
        <w:t xml:space="preserve">признаки и как можно быстрее, эффективнее снять их, так как утомление, накапливаясь, может перерасти в </w:t>
      </w:r>
      <w:r>
        <w:t xml:space="preserve">переутомление и стать причиной возникновения различных нервных расстройств. 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У</w:t>
      </w:r>
      <w:r>
        <w:t xml:space="preserve">томление – это защитная, охранная реакция организма.</w:t>
      </w:r>
      <w:r>
        <w:rPr>
          <w:rStyle w:val="HtmlNormal"/>
          <w:b/>
          <w:bCs/>
          <w:shd w:val="clear" w:color="auto" w:fill="ffffff"/>
        </w:rPr>
        <w:t xml:space="preserve"> </w:t>
      </w:r>
      <w:r>
        <w:rPr>
          <w:rStyle w:val="Strong"/>
          <w:b w:val="0"/>
          <w:bCs w:val="0"/>
          <w:shd w:val="clear" w:color="auto" w:fill="ffffff"/>
        </w:rPr>
        <w:t xml:space="preserve">Это временное понижение работоспособности организма, которое появляется вслед за напряжённой работой на протяжении определённого времени.</w:t>
      </w:r>
      <w:r>
        <w:t xml:space="preserve"> 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О развитии утомления у школьника свидетельствуют: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t xml:space="preserve">снижение продуктивности труда: увеличивается число ошибок</w:t>
      </w:r>
      <w:r>
        <w:t xml:space="preserve"> </w:t>
      </w:r>
      <w:r>
        <w:t xml:space="preserve">и время выполнения заданий;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t xml:space="preserve">ослабление внутреннего торможения: наблюдается двигательное беспокойство, частые отвлечения,</w:t>
      </w:r>
      <w:r>
        <w:t xml:space="preserve"> раздражительность,</w:t>
      </w:r>
      <w:r>
        <w:t xml:space="preserve"> рассеянность внимания;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t xml:space="preserve">появление чувства усталости.</w:t>
      </w:r>
      <w:r>
        <w:t xml:space="preserve"> 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  <w:t xml:space="preserve">Признаки утомления обучающегося нестойкие и исчезают во время отдыха на перемене или после возвращения из школы. Восстановлению умственной работоспособности способствуют активный отдых, пешая прогулка, пребывание на открытом воздухе,</w:t>
      </w:r>
      <w:r>
        <w:t xml:space="preserve"> игры,</w:t>
      </w:r>
      <w:r>
        <w:t xml:space="preserve"> а также положительные эмоции.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Отрицательное воздействие на здоровье оказывают постоянно возникающее и хроническое утомление, особенно перерастающее в переутомление. </w:t>
      </w:r>
      <w:r>
        <w:t xml:space="preserve">Переутомление – это крайняя степень утомления, при которой самопроизвольное физиологическое восстановление организма после нагрузки уже не происходит и необходимы специальные реабилитационные воздействия, программы, длительный отдых.</w:t>
      </w:r>
    </w:p>
    <w:p>
      <w:pPr>
        <w:pStyle w:val="HtmlNormal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Первые признаки утомления служат сигналом к выполнению физкультминуток. </w:t>
      </w:r>
      <w:r>
        <w:t xml:space="preserve">Они </w:t>
      </w:r>
      <w:r>
        <w:t xml:space="preserve">положительно влияют на умственную работу мозга, активизируют сердечно - сосудистую и дыхательную системы, улучшают кровоснабжение внутренних органов и работоспособность нервной системы.</w:t>
      </w:r>
    </w:p>
    <w:p>
      <w:pPr>
        <w:pStyle w:val="Normal"/>
        <w:jc w:val="both"/>
      </w:pPr>
      <w:r>
        <w:tab/>
      </w:r>
      <w:r>
        <w:t xml:space="preserve">Физкультминутки </w:t>
      </w:r>
      <w:r>
        <w:t xml:space="preserve">представляют собой комплекс физических упражнений для разных групп мышц, направленный на оздоровление организма ребенка -  снятие утомления, повышение умственной работоспособности и внимания, предупреждение нарушения зрения и осанки. </w:t>
      </w:r>
    </w:p>
    <w:p>
      <w:pPr>
        <w:pStyle w:val="Normal"/>
        <w:jc w:val="both"/>
        <w:rPr>
          <w:shd w:val="clear" w:color="auto" w:fill="ffffff"/>
        </w:rPr>
      </w:pPr>
      <w:r>
        <w:tab/>
      </w:r>
      <w:r>
        <w:t xml:space="preserve">Физкультурные минутки: обеспечивают активный отдых учащихся; переключают внимание с одного вида деятельности на другой; помогают ликвидировать застойные явления в органах и системах; улучшают обменные процессы; способствуют повышению внимания и активности детей на последующем этапе урока.</w:t>
      </w:r>
      <w:r>
        <w:rPr>
          <w:shd w:val="clear" w:color="auto" w:fill="ffffff"/>
        </w:rPr>
        <w:t xml:space="preserve"> </w:t>
      </w:r>
    </w:p>
    <w:p>
      <w:pPr>
        <w:pStyle w:val="Normal"/>
        <w:jc w:val="both"/>
      </w:pPr>
      <w:r>
        <w:rPr>
          <w:shd w:val="clear" w:color="auto" w:fill="ffffff"/>
        </w:rPr>
        <w:tab/>
      </w:r>
      <w:r>
        <w:rPr>
          <w:shd w:val="clear" w:color="auto" w:fill="ffffff"/>
        </w:rPr>
        <w:t xml:space="preserve">Правила проведения физ</w:t>
      </w:r>
      <w:r>
        <w:rPr>
          <w:shd w:val="clear" w:color="auto" w:fill="ffffff"/>
        </w:rPr>
        <w:t xml:space="preserve">культминуток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 </w:t>
      </w:r>
      <w:r>
        <w:t xml:space="preserve">Физкультминутки</w:t>
      </w:r>
      <w:r>
        <w:rPr>
          <w:shd w:val="clear" w:color="auto" w:fill="ffffff"/>
        </w:rPr>
        <w:t xml:space="preserve"> подбирают в зависимости от предмета и его содержания. </w:t>
      </w:r>
      <w:r>
        <w:t xml:space="preserve">Наиболее благоприятное время для </w:t>
      </w:r>
      <w:r>
        <w:t xml:space="preserve">их </w:t>
      </w:r>
      <w:r>
        <w:t xml:space="preserve">проведения – </w:t>
      </w:r>
      <w:r>
        <w:t xml:space="preserve">середина или </w:t>
      </w:r>
      <w:r>
        <w:t xml:space="preserve">вторая половина занятия, когда дети начинают утомляться.</w:t>
      </w:r>
      <w:r>
        <w:t xml:space="preserve"> </w:t>
      </w:r>
      <w:r>
        <w:rPr>
          <w:shd w:val="clear" w:color="auto" w:fill="ffffff"/>
        </w:rPr>
        <w:t xml:space="preserve">Упражнения должны быть разнообразными и хорошо продуманными в условиях классной комнаты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К</w:t>
      </w:r>
      <w:r>
        <w:rPr>
          <w:shd w:val="clear" w:color="auto" w:fill="ffffff"/>
        </w:rPr>
        <w:t xml:space="preserve">омплекс, как правило, включает до 5 упражнений, каждое из которых требует 4‒6 повторений; упражнения могут выполняться сидя или стоя. При выполнении упражнений стоя важно, чтобы детям не мешала школьная мебель, они не мешали друг другу и могли быстро вернуться на свои места. </w:t>
      </w:r>
      <w:r>
        <w:t xml:space="preserve">При выполнении домашних заданий рекомендуется делать произвольные перерывы по завершению определенного этапа работы, каждые 25-30 минут выполнять физкультурные минутки продолжительностью 1-2 минуты.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комплекс включают упражнения на сгибание и разгибание пальцев рук, ног и туловища, расслабление кистей, движения головой, дыхательные упражнения и для профилактики нарушения осанки. </w:t>
      </w:r>
    </w:p>
    <w:sectPr>
      <w:type w:val="nextPage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  <w:style w:type="character" w:styleId="Strong">
    <w:name w:val="Строгий"/>
    <w:basedOn w:val="NormalCharacter"/>
    <w:next w:val="Strong"/>
    <w:link w:val="Normal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3044</Characters>
  <CharactersWithSpaces>3570</CharactersWithSpaces>
  <Company>RePack by SPecialiST</Company>
  <DocSecurity>0</DocSecurity>
  <HyperlinksChanged>false</HyperlinksChanged>
  <Lines>25</Lines>
  <Pages>1</Pages>
  <Paragraphs>7</Paragraphs>
  <ScaleCrop>false</ScaleCrop>
  <SharedDoc>false</SharedDoc>
  <Template>Normal.dot</Template>
  <Words>533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2024-02-27T09:44:00Z</dcterms:created>
  <dcterms:modified xsi:type="dcterms:W3CDTF">2024-03-19T09:38:00Z</dcterms:modified>
  <cp:version>730895</cp:version>
</cp:coreProperties>
</file>